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6A1C" w14:textId="1E1D1165" w:rsidR="00405425" w:rsidRPr="00110FF0" w:rsidRDefault="00405425" w:rsidP="0099450E">
      <w:pPr>
        <w:spacing w:line="276" w:lineRule="auto"/>
        <w:jc w:val="center"/>
        <w:rPr>
          <w:b/>
          <w:bCs/>
        </w:rPr>
      </w:pPr>
      <w:r w:rsidRPr="00110FF0">
        <w:rPr>
          <w:b/>
          <w:bCs/>
        </w:rPr>
        <w:t>UMOWA NR</w:t>
      </w:r>
      <w:r w:rsidR="00695404" w:rsidRPr="00110FF0">
        <w:rPr>
          <w:b/>
          <w:bCs/>
        </w:rPr>
        <w:t xml:space="preserve"> …….</w:t>
      </w:r>
    </w:p>
    <w:p w14:paraId="2F75590A" w14:textId="77777777" w:rsidR="00405425" w:rsidRPr="00110FF0" w:rsidRDefault="00405425" w:rsidP="0099450E">
      <w:pPr>
        <w:spacing w:line="276" w:lineRule="auto"/>
        <w:jc w:val="center"/>
        <w:rPr>
          <w:b/>
          <w:bCs/>
        </w:rPr>
      </w:pPr>
      <w:r w:rsidRPr="00110FF0">
        <w:rPr>
          <w:b/>
          <w:bCs/>
        </w:rPr>
        <w:t>O UDZIELENIE WSPARCIA SZKOLENIOWEGO</w:t>
      </w:r>
    </w:p>
    <w:p w14:paraId="43E59632" w14:textId="77777777" w:rsidR="00405425" w:rsidRPr="00110FF0" w:rsidRDefault="00405425" w:rsidP="0099450E">
      <w:pPr>
        <w:spacing w:line="276" w:lineRule="auto"/>
        <w:jc w:val="center"/>
      </w:pPr>
    </w:p>
    <w:p w14:paraId="59BFD387" w14:textId="77777777" w:rsidR="00405425" w:rsidRPr="00110FF0" w:rsidRDefault="00405425" w:rsidP="0099450E">
      <w:pPr>
        <w:spacing w:line="276" w:lineRule="auto"/>
        <w:jc w:val="center"/>
      </w:pPr>
      <w:r w:rsidRPr="00110FF0">
        <w:t>w ramach Osi Priorytetowej I – RYNEK PRACY OTWARTY DLA WSZYSTKICH Działania 1.2 Wsparcie osób młodych na regionalnym rynku pracy</w:t>
      </w:r>
    </w:p>
    <w:p w14:paraId="2F22DA4E" w14:textId="0DC3122A" w:rsidR="00405425" w:rsidRPr="00110FF0" w:rsidRDefault="00405425" w:rsidP="0099450E">
      <w:pPr>
        <w:spacing w:line="276" w:lineRule="auto"/>
        <w:jc w:val="center"/>
      </w:pPr>
      <w:r w:rsidRPr="00110FF0">
        <w:t>Poddziałania 1.2.1 Wsparcie udzielane w ramach EFS</w:t>
      </w:r>
    </w:p>
    <w:p w14:paraId="671DAA44" w14:textId="77777777" w:rsidR="00405425" w:rsidRPr="00110FF0" w:rsidRDefault="00405425" w:rsidP="0099450E">
      <w:pPr>
        <w:spacing w:line="276" w:lineRule="auto"/>
      </w:pPr>
    </w:p>
    <w:p w14:paraId="7819DAED" w14:textId="77777777" w:rsidR="00405425" w:rsidRPr="00110FF0" w:rsidRDefault="00405425" w:rsidP="0099450E">
      <w:pPr>
        <w:spacing w:line="276" w:lineRule="auto"/>
      </w:pPr>
    </w:p>
    <w:p w14:paraId="6A4DB8FC" w14:textId="7D06D64E" w:rsidR="00405425" w:rsidRPr="00110FF0" w:rsidRDefault="00405425" w:rsidP="0099450E">
      <w:pPr>
        <w:spacing w:line="276" w:lineRule="auto"/>
      </w:pPr>
      <w:r w:rsidRPr="00110FF0">
        <w:t>zawarta w dniu</w:t>
      </w:r>
      <w:r w:rsidR="00695404" w:rsidRPr="00110FF0">
        <w:t xml:space="preserve"> </w:t>
      </w:r>
      <w:r w:rsidRPr="00110FF0">
        <w:t>……………………</w:t>
      </w:r>
      <w:proofErr w:type="gramStart"/>
      <w:r w:rsidRPr="00110FF0">
        <w:t>…….</w:t>
      </w:r>
      <w:proofErr w:type="gramEnd"/>
      <w:r w:rsidRPr="00110FF0">
        <w:t>.………… w</w:t>
      </w:r>
      <w:r w:rsidRPr="00110FF0">
        <w:tab/>
      </w:r>
      <w:proofErr w:type="gramStart"/>
      <w:r w:rsidR="00695404" w:rsidRPr="00110FF0">
        <w:t>…….</w:t>
      </w:r>
      <w:proofErr w:type="gramEnd"/>
      <w:r w:rsidR="00695404" w:rsidRPr="00110FF0">
        <w:t>.</w:t>
      </w:r>
      <w:r w:rsidRPr="00110FF0">
        <w:t>pomiędzy</w:t>
      </w:r>
    </w:p>
    <w:p w14:paraId="42BE93CF" w14:textId="77777777" w:rsidR="00405425" w:rsidRPr="00110FF0" w:rsidRDefault="00405425" w:rsidP="0099450E">
      <w:pPr>
        <w:spacing w:line="276" w:lineRule="auto"/>
      </w:pPr>
    </w:p>
    <w:p w14:paraId="24393422" w14:textId="794A8442" w:rsidR="00405425" w:rsidRPr="00110FF0" w:rsidRDefault="00487ED5" w:rsidP="0099450E">
      <w:pPr>
        <w:spacing w:line="276" w:lineRule="auto"/>
      </w:pPr>
      <w:r w:rsidRPr="00110FF0">
        <w:rPr>
          <w:b/>
          <w:bCs/>
        </w:rPr>
        <w:t>Stowarzyszeniem na Rzecz Szkoły i Handlu w Oświęcimiu/Społeczną Szkołą Zarządzania i Handlu</w:t>
      </w:r>
      <w:r w:rsidRPr="00110FF0">
        <w:t xml:space="preserve"> </w:t>
      </w:r>
      <w:r w:rsidR="00405425" w:rsidRPr="00110FF0">
        <w:t xml:space="preserve">z siedzibą: 32-600 Oświęcim, ul. Stanisławy Leszczyńskiej 7, wpisaną do ewidencji szkół i placówek niepublicznych prowadzonej przez Starostę Oświęcimskiego pod numerem WEK.4321-1/00, posługującą się NIP </w:t>
      </w:r>
    </w:p>
    <w:p w14:paraId="4191BE37" w14:textId="61318F7C" w:rsidR="00405425" w:rsidRPr="00110FF0" w:rsidRDefault="00405425" w:rsidP="0099450E">
      <w:pPr>
        <w:spacing w:line="276" w:lineRule="auto"/>
      </w:pPr>
      <w:r w:rsidRPr="00110FF0">
        <w:t>549-10-25-755 oraz numerem w REGON 122647715, reprezentowaną przez: Dyrektora — mgr Edwarda Szydło, zwaną dalej ,,</w:t>
      </w:r>
      <w:r w:rsidR="00695404" w:rsidRPr="00110FF0">
        <w:t>Partnerem</w:t>
      </w:r>
      <w:r w:rsidRPr="00110FF0">
        <w:t>”</w:t>
      </w:r>
    </w:p>
    <w:p w14:paraId="0F3B10DC" w14:textId="1AD428FC" w:rsidR="00405425" w:rsidRPr="00110FF0" w:rsidRDefault="00405425" w:rsidP="0099450E">
      <w:pPr>
        <w:spacing w:line="276" w:lineRule="auto"/>
      </w:pPr>
    </w:p>
    <w:p w14:paraId="58350863" w14:textId="77777777" w:rsidR="00695404" w:rsidRPr="00110FF0" w:rsidRDefault="00695404" w:rsidP="0099450E">
      <w:pPr>
        <w:spacing w:line="276" w:lineRule="auto"/>
      </w:pPr>
    </w:p>
    <w:p w14:paraId="68028955" w14:textId="3F39D5BE" w:rsidR="00405425" w:rsidRPr="00110FF0" w:rsidRDefault="00405425" w:rsidP="0099450E">
      <w:pPr>
        <w:spacing w:line="276" w:lineRule="auto"/>
      </w:pPr>
      <w:r w:rsidRPr="00110FF0">
        <w:rPr>
          <w:b/>
          <w:bCs/>
        </w:rPr>
        <w:t>Centrum Biznesu Małopolski Zachodniej Sp. z o.o.</w:t>
      </w:r>
      <w:r w:rsidRPr="00110FF0">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,,Beneficjentem”</w:t>
      </w:r>
    </w:p>
    <w:p w14:paraId="7393EAEA" w14:textId="77777777" w:rsidR="00695404" w:rsidRPr="00110FF0" w:rsidRDefault="00695404" w:rsidP="0099450E">
      <w:pPr>
        <w:spacing w:line="276" w:lineRule="auto"/>
      </w:pPr>
    </w:p>
    <w:p w14:paraId="445B71AC" w14:textId="058FAAB1" w:rsidR="00405425" w:rsidRPr="00110FF0" w:rsidRDefault="00405425" w:rsidP="0099450E">
      <w:pPr>
        <w:spacing w:line="276" w:lineRule="auto"/>
      </w:pPr>
      <w:r w:rsidRPr="00110FF0">
        <w:t>a</w:t>
      </w:r>
    </w:p>
    <w:p w14:paraId="0324ADA1" w14:textId="729AAE16" w:rsidR="00405425" w:rsidRPr="00110FF0" w:rsidRDefault="00487ED5" w:rsidP="0099450E">
      <w:pPr>
        <w:spacing w:line="276" w:lineRule="auto"/>
      </w:pPr>
      <w:r w:rsidRPr="00110FF0">
        <w:t>Panem/Panią</w:t>
      </w:r>
      <w:r w:rsidR="00405425" w:rsidRPr="00110FF0">
        <w:t>……………………</w:t>
      </w:r>
      <w:r w:rsidRPr="00110FF0">
        <w:t>zam.</w:t>
      </w:r>
      <w:r w:rsidR="00405425" w:rsidRPr="00110FF0">
        <w:t>……………………………</w:t>
      </w:r>
      <w:r w:rsidRPr="00110FF0">
        <w:t>PESEL</w:t>
      </w:r>
      <w:r w:rsidR="00405425" w:rsidRPr="00110FF0">
        <w:t>………………………………………………</w:t>
      </w:r>
    </w:p>
    <w:p w14:paraId="31259A4F" w14:textId="3AC0E046" w:rsidR="00405425" w:rsidRPr="00110FF0" w:rsidRDefault="00405425" w:rsidP="0099450E">
      <w:pPr>
        <w:spacing w:line="276" w:lineRule="auto"/>
      </w:pPr>
      <w:r w:rsidRPr="00110FF0">
        <w:t>zwanym dalej „Uczestnikiem projektu”.</w:t>
      </w:r>
    </w:p>
    <w:p w14:paraId="0A9D919C" w14:textId="77777777" w:rsidR="00405425" w:rsidRPr="00110FF0" w:rsidRDefault="00405425" w:rsidP="0099450E">
      <w:pPr>
        <w:spacing w:line="276" w:lineRule="auto"/>
      </w:pPr>
    </w:p>
    <w:p w14:paraId="59E7CE09" w14:textId="77777777" w:rsidR="00405425" w:rsidRPr="00110FF0" w:rsidRDefault="00405425" w:rsidP="0099450E">
      <w:pPr>
        <w:spacing w:line="276" w:lineRule="auto"/>
      </w:pPr>
    </w:p>
    <w:p w14:paraId="2CD80A3C" w14:textId="0CA81011" w:rsidR="00405425" w:rsidRPr="00110FF0" w:rsidRDefault="00405425" w:rsidP="0099450E">
      <w:pPr>
        <w:spacing w:line="276" w:lineRule="auto"/>
      </w:pPr>
      <w:r w:rsidRPr="00110FF0">
        <w:t xml:space="preserve">Projekt: „Firma z </w:t>
      </w:r>
      <w:proofErr w:type="spellStart"/>
      <w:r w:rsidRPr="00110FF0">
        <w:t>POWERem</w:t>
      </w:r>
      <w:proofErr w:type="spellEnd"/>
      <w:r w:rsidRPr="00110FF0">
        <w:t>” współfinansowany ze środków Unii Europejskiej w ramach Europejskiego Funduszu Społecznego oraz budżetu państwa realizowany w oparciu o zawartą z Instytucją Pośredniczącą Umowę o dofinansowanie projektu nr POWR.01.02.01-12-055/20</w:t>
      </w:r>
    </w:p>
    <w:p w14:paraId="770D66E7" w14:textId="77777777" w:rsidR="00405425" w:rsidRPr="00110FF0" w:rsidRDefault="00405425" w:rsidP="0099450E">
      <w:pPr>
        <w:spacing w:line="276" w:lineRule="auto"/>
      </w:pPr>
    </w:p>
    <w:p w14:paraId="28A1A1B8" w14:textId="77777777" w:rsidR="009F177C" w:rsidRPr="00110FF0" w:rsidRDefault="009F177C" w:rsidP="0099450E">
      <w:pPr>
        <w:spacing w:line="276" w:lineRule="auto"/>
        <w:jc w:val="center"/>
        <w:rPr>
          <w:b/>
          <w:bCs/>
        </w:rPr>
      </w:pPr>
    </w:p>
    <w:p w14:paraId="58319438" w14:textId="343677E0" w:rsidR="00405425" w:rsidRPr="00110FF0" w:rsidRDefault="00405425" w:rsidP="0099450E">
      <w:pPr>
        <w:spacing w:line="276" w:lineRule="auto"/>
        <w:jc w:val="center"/>
        <w:rPr>
          <w:b/>
          <w:bCs/>
        </w:rPr>
      </w:pPr>
      <w:r w:rsidRPr="00110FF0">
        <w:rPr>
          <w:b/>
          <w:bCs/>
        </w:rPr>
        <w:lastRenderedPageBreak/>
        <w:t>§ 1.</w:t>
      </w:r>
    </w:p>
    <w:p w14:paraId="010FFC31" w14:textId="28C9B19E" w:rsidR="00405425" w:rsidRPr="00110FF0" w:rsidRDefault="00405425" w:rsidP="0099450E">
      <w:pPr>
        <w:spacing w:line="276" w:lineRule="auto"/>
        <w:jc w:val="center"/>
        <w:rPr>
          <w:b/>
          <w:bCs/>
        </w:rPr>
      </w:pPr>
      <w:r w:rsidRPr="00110FF0">
        <w:rPr>
          <w:b/>
          <w:bCs/>
        </w:rPr>
        <w:t>Przedmiot umowy</w:t>
      </w:r>
    </w:p>
    <w:p w14:paraId="5D4AA117" w14:textId="77777777" w:rsidR="00405425" w:rsidRPr="00110FF0" w:rsidRDefault="00405425" w:rsidP="0099450E">
      <w:pPr>
        <w:spacing w:line="276" w:lineRule="auto"/>
      </w:pPr>
    </w:p>
    <w:p w14:paraId="241B7EC4" w14:textId="5D3C88D0" w:rsidR="00405425" w:rsidRPr="00110FF0" w:rsidRDefault="00405425" w:rsidP="0099450E">
      <w:pPr>
        <w:pStyle w:val="Akapitzlist"/>
        <w:numPr>
          <w:ilvl w:val="0"/>
          <w:numId w:val="7"/>
        </w:numPr>
        <w:spacing w:line="276" w:lineRule="auto"/>
      </w:pPr>
      <w:r w:rsidRPr="00110FF0">
        <w:t>Przedmiotem niniejszej Umowy jest udzielenie przez Beneficjenta</w:t>
      </w:r>
      <w:r w:rsidR="00487ED5" w:rsidRPr="00110FF0">
        <w:t>/Partnera</w:t>
      </w:r>
      <w:r w:rsidRPr="00110FF0">
        <w:t>, wsparcia w formie nieodpłatnych usług szkoleniowych, świadczonych przed</w:t>
      </w:r>
      <w:r w:rsidR="00BE53D7" w:rsidRPr="00110FF0">
        <w:t xml:space="preserve"> </w:t>
      </w:r>
      <w:r w:rsidRPr="00110FF0">
        <w:t>zarejestrowaniem działalności gospodarczej, dotyczącego zagadnień związanych z podejmowaniem i prowadzeniem działalności gospodarczej.</w:t>
      </w:r>
    </w:p>
    <w:p w14:paraId="4DDADF46" w14:textId="71EA8B2B" w:rsidR="00405425" w:rsidRPr="00110FF0" w:rsidRDefault="00405425" w:rsidP="0099450E">
      <w:pPr>
        <w:pStyle w:val="Akapitzlist"/>
        <w:numPr>
          <w:ilvl w:val="0"/>
          <w:numId w:val="7"/>
        </w:numPr>
        <w:spacing w:line="276" w:lineRule="auto"/>
      </w:pPr>
      <w:r w:rsidRPr="00110FF0">
        <w:t>Uczestnik projektu otrzymuje wsparcie szkoleniowe na zasadach i warunkach określonych w niniejszej Umowie.</w:t>
      </w:r>
    </w:p>
    <w:p w14:paraId="60B45180" w14:textId="77777777" w:rsidR="00405425" w:rsidRPr="00110FF0" w:rsidRDefault="00405425" w:rsidP="0099450E">
      <w:pPr>
        <w:spacing w:line="276" w:lineRule="auto"/>
      </w:pPr>
    </w:p>
    <w:p w14:paraId="00A789E0" w14:textId="77777777" w:rsidR="00405425" w:rsidRPr="00110FF0" w:rsidRDefault="00405425" w:rsidP="0099450E">
      <w:pPr>
        <w:spacing w:line="276" w:lineRule="auto"/>
        <w:jc w:val="center"/>
        <w:rPr>
          <w:b/>
          <w:bCs/>
        </w:rPr>
      </w:pPr>
      <w:r w:rsidRPr="00110FF0">
        <w:rPr>
          <w:b/>
          <w:bCs/>
        </w:rPr>
        <w:t>§ 2.</w:t>
      </w:r>
    </w:p>
    <w:p w14:paraId="3660F8D8" w14:textId="77777777" w:rsidR="00405425" w:rsidRPr="00110FF0" w:rsidRDefault="00405425" w:rsidP="0099450E">
      <w:pPr>
        <w:spacing w:line="276" w:lineRule="auto"/>
        <w:jc w:val="center"/>
        <w:rPr>
          <w:b/>
          <w:bCs/>
        </w:rPr>
      </w:pPr>
      <w:r w:rsidRPr="00110FF0">
        <w:rPr>
          <w:b/>
          <w:bCs/>
        </w:rPr>
        <w:t>Okres udzielania wsparcia szkoleniowego</w:t>
      </w:r>
    </w:p>
    <w:p w14:paraId="3B4F483A" w14:textId="77777777" w:rsidR="00F73822" w:rsidRPr="00110FF0" w:rsidRDefault="00405425" w:rsidP="0099450E">
      <w:pPr>
        <w:pStyle w:val="Akapitzlist"/>
        <w:numPr>
          <w:ilvl w:val="0"/>
          <w:numId w:val="6"/>
        </w:numPr>
        <w:spacing w:line="276" w:lineRule="auto"/>
        <w:ind w:left="426" w:hanging="426"/>
      </w:pPr>
      <w:r w:rsidRPr="00110FF0">
        <w:t>Wsparcie szkoleniowe, świadczone przed zarejestrowaniem działalności gospodarczej, udzielane jest w okresie od dnia</w:t>
      </w:r>
      <w:r w:rsidR="00695404" w:rsidRPr="00110FF0">
        <w:t>……</w:t>
      </w:r>
      <w:r w:rsidRPr="00110FF0">
        <w:t>do</w:t>
      </w:r>
      <w:r w:rsidR="00BE53D7" w:rsidRPr="00110FF0">
        <w:t xml:space="preserve"> </w:t>
      </w:r>
      <w:r w:rsidRPr="00110FF0">
        <w:t>dnia</w:t>
      </w:r>
      <w:proofErr w:type="gramStart"/>
      <w:r w:rsidRPr="00110FF0">
        <w:t>................. .</w:t>
      </w:r>
      <w:proofErr w:type="gramEnd"/>
    </w:p>
    <w:p w14:paraId="4A8E86D4" w14:textId="4A3A5803" w:rsidR="00405425" w:rsidRPr="00110FF0" w:rsidRDefault="00405425" w:rsidP="0099450E">
      <w:pPr>
        <w:pStyle w:val="Akapitzlist"/>
        <w:numPr>
          <w:ilvl w:val="0"/>
          <w:numId w:val="6"/>
        </w:numPr>
        <w:spacing w:line="276" w:lineRule="auto"/>
        <w:ind w:left="426" w:hanging="426"/>
      </w:pPr>
      <w:r w:rsidRPr="00110FF0">
        <w:t>Liczba godzin wsparcia szkoleniowego wynosi 6</w:t>
      </w:r>
      <w:r w:rsidR="00BE53D7" w:rsidRPr="00110FF0">
        <w:t>0</w:t>
      </w:r>
      <w:r w:rsidRPr="00110FF0">
        <w:t>.</w:t>
      </w:r>
    </w:p>
    <w:p w14:paraId="58D746B6" w14:textId="77777777" w:rsidR="00405425" w:rsidRPr="00110FF0" w:rsidRDefault="00405425" w:rsidP="0099450E">
      <w:pPr>
        <w:spacing w:line="276" w:lineRule="auto"/>
        <w:rPr>
          <w:b/>
          <w:bCs/>
        </w:rPr>
      </w:pPr>
    </w:p>
    <w:p w14:paraId="55C089D6" w14:textId="77777777" w:rsidR="00405425" w:rsidRPr="00110FF0" w:rsidRDefault="00405425" w:rsidP="0099450E">
      <w:pPr>
        <w:spacing w:line="276" w:lineRule="auto"/>
        <w:jc w:val="center"/>
        <w:rPr>
          <w:b/>
          <w:bCs/>
        </w:rPr>
      </w:pPr>
      <w:r w:rsidRPr="00110FF0">
        <w:rPr>
          <w:b/>
          <w:bCs/>
        </w:rPr>
        <w:t>§ 3.</w:t>
      </w:r>
    </w:p>
    <w:p w14:paraId="547C2340" w14:textId="77777777" w:rsidR="00405425" w:rsidRPr="00110FF0" w:rsidRDefault="00405425" w:rsidP="0099450E">
      <w:pPr>
        <w:spacing w:line="276" w:lineRule="auto"/>
        <w:jc w:val="center"/>
        <w:rPr>
          <w:b/>
          <w:bCs/>
        </w:rPr>
      </w:pPr>
      <w:r w:rsidRPr="00110FF0">
        <w:rPr>
          <w:b/>
          <w:bCs/>
        </w:rPr>
        <w:t>Wsparcie szkoleniowe – postanowienia szczegółowe</w:t>
      </w:r>
    </w:p>
    <w:p w14:paraId="39612E3C" w14:textId="77777777" w:rsidR="00405425" w:rsidRPr="00110FF0" w:rsidRDefault="00405425" w:rsidP="0099450E">
      <w:pPr>
        <w:spacing w:line="276" w:lineRule="auto"/>
      </w:pPr>
    </w:p>
    <w:p w14:paraId="6037816C" w14:textId="2222DF64" w:rsidR="00405425" w:rsidRPr="00110FF0" w:rsidRDefault="00405425" w:rsidP="0099450E">
      <w:pPr>
        <w:pStyle w:val="Akapitzlist"/>
        <w:numPr>
          <w:ilvl w:val="0"/>
          <w:numId w:val="8"/>
        </w:numPr>
        <w:spacing w:line="276" w:lineRule="auto"/>
        <w:ind w:left="360"/>
      </w:pPr>
      <w:r w:rsidRPr="00110FF0">
        <w:t>Zakres wsparcia szkoleniowego ustalany jest przez Beneficjenta na podstawie diagnozy potrzeb szkoleniowych Uczestnika projektu ustalony podczas rozmowy z doradcą zawodowym.</w:t>
      </w:r>
    </w:p>
    <w:p w14:paraId="4C6CECF7" w14:textId="67B5ED49" w:rsidR="00405425" w:rsidRPr="00110FF0" w:rsidRDefault="00405425" w:rsidP="0099450E">
      <w:pPr>
        <w:pStyle w:val="Akapitzlist"/>
        <w:numPr>
          <w:ilvl w:val="0"/>
          <w:numId w:val="8"/>
        </w:numPr>
        <w:spacing w:line="276" w:lineRule="auto"/>
        <w:ind w:left="360"/>
      </w:pPr>
      <w:r w:rsidRPr="00110FF0">
        <w:t>Diagnoza potrzeb szkoleniowych powinna zawierać zakres tematyczny szkoleń</w:t>
      </w:r>
      <w:r w:rsidR="00BE53D7" w:rsidRPr="00110FF0">
        <w:t xml:space="preserve">, </w:t>
      </w:r>
      <w:r w:rsidRPr="00110FF0">
        <w:t>podział godzin na szkolenie indywidualne i grupowe, daty i miejsce realizacji poszczególnych usług, łączną liczbę godzin wsparcia szkoleniowego przysługującego Uczestnikowi projektu w ramach danego Projektu.</w:t>
      </w:r>
    </w:p>
    <w:p w14:paraId="09CBACAE" w14:textId="36A8ED60" w:rsidR="00405425" w:rsidRPr="00110FF0" w:rsidRDefault="00405425" w:rsidP="0099450E">
      <w:pPr>
        <w:pStyle w:val="Akapitzlist"/>
        <w:numPr>
          <w:ilvl w:val="0"/>
          <w:numId w:val="8"/>
        </w:numPr>
        <w:spacing w:line="276" w:lineRule="auto"/>
        <w:ind w:left="360"/>
      </w:pPr>
      <w:r w:rsidRPr="00110FF0">
        <w:t>Liczba godzin usług szkoleniowych o których mowa w § 2 ust. 2 świadczona na rzecz Uczestnika projektu potwierdzana jest podpisem Uczestnika projektu, złożonym na odpowiednim formularzu w dniu korzystania z usługi.</w:t>
      </w:r>
    </w:p>
    <w:p w14:paraId="65AC46BB" w14:textId="7B8D9C89" w:rsidR="00405425" w:rsidRPr="00110FF0" w:rsidRDefault="00405425" w:rsidP="0099450E">
      <w:pPr>
        <w:pStyle w:val="Akapitzlist"/>
        <w:numPr>
          <w:ilvl w:val="0"/>
          <w:numId w:val="8"/>
        </w:numPr>
        <w:spacing w:line="276" w:lineRule="auto"/>
        <w:ind w:left="360"/>
      </w:pPr>
      <w:r w:rsidRPr="00110FF0">
        <w:t>Udział Uczestnika projektu we wsparciu szkoleniowym, w pełnym zakresie i w czasie określonym w § 2, potwierdzonym zgodnie z zapisami ust. 3, jest podstawowym warunkiem starania się o przyznanie środków finansowych na założenie działalności gospodarczej oraz wsparcie pomostowe.</w:t>
      </w:r>
    </w:p>
    <w:p w14:paraId="1D2264A1" w14:textId="2B70D065" w:rsidR="00405425" w:rsidRPr="00110FF0" w:rsidRDefault="00405425" w:rsidP="0099450E">
      <w:pPr>
        <w:pStyle w:val="Akapitzlist"/>
        <w:numPr>
          <w:ilvl w:val="0"/>
          <w:numId w:val="8"/>
        </w:numPr>
        <w:spacing w:line="276" w:lineRule="auto"/>
        <w:ind w:left="360"/>
      </w:pPr>
      <w:r w:rsidRPr="00110FF0">
        <w:t xml:space="preserve">Wykonawca szkolenia zobowiązany jest przeprowadzić test/egzamin na zakończenie realizacji szkolenia, badający poziom nabytej przez Uczestnika wiedzy. Uczestnik projektu jest zobowiązany przystąpić do testu/egzaminu sprawdzającego wiedzę nabytą w ramach przeprowadzonego wsparcia szkoleniowego. Pozytywne zaliczenie testu/egzaminu sprawdzającego wiedzę </w:t>
      </w:r>
      <w:r w:rsidRPr="00110FF0">
        <w:lastRenderedPageBreak/>
        <w:t>nabytą na szkoleniu, jest jednym z warunków uzyskania wsparcia finansowego, tj. złożenia wniosku o udzielenie wsparcia finansowego.</w:t>
      </w:r>
    </w:p>
    <w:p w14:paraId="4FBD1FE8" w14:textId="77777777" w:rsidR="009F177C" w:rsidRPr="00110FF0" w:rsidRDefault="00405425" w:rsidP="009F177C">
      <w:pPr>
        <w:pStyle w:val="Akapitzlist"/>
        <w:numPr>
          <w:ilvl w:val="0"/>
          <w:numId w:val="8"/>
        </w:numPr>
        <w:spacing w:line="276" w:lineRule="auto"/>
        <w:ind w:left="360"/>
      </w:pPr>
      <w:r w:rsidRPr="00110FF0">
        <w:t xml:space="preserve">Wsparcie szkoleniowe udzielone Uczestnikowi projektu przed zarejestrowaniem przez niego działalności gospodarczej nie jest objęte regułami dotyczącymi udzielania pomocy de </w:t>
      </w:r>
      <w:proofErr w:type="spellStart"/>
      <w:r w:rsidRPr="00110FF0">
        <w:t>minimis</w:t>
      </w:r>
      <w:proofErr w:type="spellEnd"/>
      <w:r w:rsidRPr="00110FF0">
        <w:t>.</w:t>
      </w:r>
    </w:p>
    <w:p w14:paraId="1B18ED7D" w14:textId="77777777" w:rsidR="00E96C15" w:rsidRPr="00110FF0" w:rsidRDefault="009F177C" w:rsidP="00E96C15">
      <w:pPr>
        <w:pStyle w:val="Akapitzlist"/>
        <w:numPr>
          <w:ilvl w:val="0"/>
          <w:numId w:val="8"/>
        </w:numPr>
        <w:spacing w:line="276" w:lineRule="auto"/>
        <w:ind w:left="360"/>
      </w:pPr>
      <w:r w:rsidRPr="00110FF0">
        <w:t>Osobom uczestniczącym w szkoleniach przysługuje stypendium szkoleniowe, które miesięcznie wynosi 120% zasiłku</w:t>
      </w:r>
      <w:r w:rsidRPr="00110FF0">
        <w:rPr>
          <w:rStyle w:val="Odwoanieprzypisudolnego"/>
        </w:rPr>
        <w:footnoteReference w:id="1"/>
      </w:r>
      <w:r w:rsidRPr="00110FF0">
        <w:t xml:space="preserve"> , o którym mowa w art. 72 ust. 1 pkt 1 ustawy o promocji zatrudnienia i instytucjach rynku pracy</w:t>
      </w:r>
      <w:r w:rsidR="00FC2767" w:rsidRPr="00110FF0">
        <w:rPr>
          <w:rStyle w:val="Odwoanieprzypisudolnego"/>
        </w:rPr>
        <w:footnoteReference w:id="2"/>
      </w:r>
      <w:r w:rsidRPr="00110FF0">
        <w:t>, jeżeli miesięczny wymiar godzin szkolenia wynosi co najmniej 150 godzin, w przypadku niższego miesięcznego wymiaru godzin szkolenia, wysokość stypendium szkoleniowego ustala się proporcjonalnie, z tym, że stypendium to nie może być niższe niż 20% zasiłku, o którym mowa w art. 72 ust. 1 pkt 1 ustawy o promocji zatrudnienia i instytucjach rynku pracy.</w:t>
      </w:r>
    </w:p>
    <w:p w14:paraId="423B81D2" w14:textId="265B9287" w:rsidR="00E96C15" w:rsidRPr="00110FF0" w:rsidRDefault="00E96C15" w:rsidP="00E96C15">
      <w:pPr>
        <w:pStyle w:val="Akapitzlist"/>
        <w:numPr>
          <w:ilvl w:val="0"/>
          <w:numId w:val="8"/>
        </w:numPr>
        <w:spacing w:line="276" w:lineRule="auto"/>
        <w:ind w:left="360"/>
      </w:pPr>
      <w:r w:rsidRPr="00110FF0">
        <w:t>Osoby, uczestniczące w szkoleniu pobierający stypendium szkoleniowe podlegają obowiązkowo ubezpieczeniom emerytalnym, rentowym i wypadkowemu, jeżeli nie mają innych tytułów powodujących obowiązek ubezpieczeń społecznych.</w:t>
      </w:r>
    </w:p>
    <w:p w14:paraId="6BDA063F" w14:textId="6ACB73AB" w:rsidR="00FC2767" w:rsidRPr="00110FF0" w:rsidRDefault="00FC2767" w:rsidP="009F177C">
      <w:pPr>
        <w:pStyle w:val="Akapitzlist"/>
        <w:numPr>
          <w:ilvl w:val="0"/>
          <w:numId w:val="8"/>
        </w:numPr>
        <w:spacing w:line="276" w:lineRule="auto"/>
        <w:ind w:left="360"/>
      </w:pPr>
      <w:r w:rsidRPr="00110FF0">
        <w:t xml:space="preserve">O zwrot kosztów dojazdu na szkolenia można ubiegać się na podstawie wniosku </w:t>
      </w:r>
      <w:r w:rsidR="0018119A" w:rsidRPr="00110FF0">
        <w:t xml:space="preserve">składanego </w:t>
      </w:r>
      <w:r w:rsidRPr="00110FF0">
        <w:t>po zakończeniu szkolenia</w:t>
      </w:r>
      <w:r w:rsidR="00E96C15" w:rsidRPr="00110FF0">
        <w:rPr>
          <w:rStyle w:val="Odwoanieprzypisudolnego"/>
        </w:rPr>
        <w:footnoteReference w:id="3"/>
      </w:r>
      <w:r w:rsidRPr="00110FF0">
        <w:t xml:space="preserve">. </w:t>
      </w:r>
    </w:p>
    <w:p w14:paraId="1C3A33C8" w14:textId="77777777" w:rsidR="00793E2E" w:rsidRPr="00110FF0" w:rsidRDefault="00793E2E" w:rsidP="0099450E">
      <w:pPr>
        <w:spacing w:line="276" w:lineRule="auto"/>
        <w:jc w:val="center"/>
        <w:rPr>
          <w:b/>
          <w:bCs/>
        </w:rPr>
      </w:pPr>
    </w:p>
    <w:p w14:paraId="04B8FE51" w14:textId="396614D6" w:rsidR="00405425" w:rsidRPr="00110FF0" w:rsidRDefault="00405425" w:rsidP="0099450E">
      <w:pPr>
        <w:spacing w:line="276" w:lineRule="auto"/>
        <w:jc w:val="center"/>
        <w:rPr>
          <w:b/>
          <w:bCs/>
        </w:rPr>
      </w:pPr>
      <w:r w:rsidRPr="00110FF0">
        <w:rPr>
          <w:b/>
          <w:bCs/>
        </w:rPr>
        <w:t>§ 4.</w:t>
      </w:r>
    </w:p>
    <w:p w14:paraId="6BA513C5" w14:textId="77777777" w:rsidR="00405425" w:rsidRPr="00110FF0" w:rsidRDefault="00405425" w:rsidP="0099450E">
      <w:pPr>
        <w:spacing w:line="276" w:lineRule="auto"/>
        <w:jc w:val="center"/>
        <w:rPr>
          <w:b/>
          <w:bCs/>
        </w:rPr>
      </w:pPr>
      <w:r w:rsidRPr="00110FF0">
        <w:rPr>
          <w:b/>
          <w:bCs/>
        </w:rPr>
        <w:t>Zmiana umowy</w:t>
      </w:r>
    </w:p>
    <w:p w14:paraId="5A6DAE58" w14:textId="65FE4C67" w:rsidR="00405425" w:rsidRPr="00110FF0" w:rsidRDefault="00405425" w:rsidP="0099450E">
      <w:pPr>
        <w:pStyle w:val="Akapitzlist"/>
        <w:numPr>
          <w:ilvl w:val="0"/>
          <w:numId w:val="10"/>
        </w:numPr>
        <w:spacing w:line="276" w:lineRule="auto"/>
      </w:pPr>
      <w:r w:rsidRPr="00110FF0">
        <w:t>Wszelkie zmiany Umowy, wymagają aneksu w formie pisemnej, pod rygorem nieważności.</w:t>
      </w:r>
    </w:p>
    <w:p w14:paraId="3CC64607" w14:textId="1ACE192F" w:rsidR="00405425" w:rsidRPr="00110FF0" w:rsidRDefault="00405425" w:rsidP="0099450E">
      <w:pPr>
        <w:pStyle w:val="Akapitzlist"/>
        <w:numPr>
          <w:ilvl w:val="0"/>
          <w:numId w:val="10"/>
        </w:numPr>
        <w:spacing w:line="276" w:lineRule="auto"/>
      </w:pPr>
      <w:r w:rsidRPr="00110FF0">
        <w:t>Wniosek o zmianę Umowy pochodzący od Uczestnika projektu należy przedstawić Beneficjentowi nie później niż w terminie 30 dni przed dniem, w którym zmiana umowy w tym zakresie powinna wejść w życie.</w:t>
      </w:r>
    </w:p>
    <w:p w14:paraId="1D794F24" w14:textId="4AD531BC" w:rsidR="00405425" w:rsidRPr="00110FF0" w:rsidRDefault="00405425" w:rsidP="0099450E">
      <w:pPr>
        <w:pStyle w:val="Akapitzlist"/>
        <w:numPr>
          <w:ilvl w:val="0"/>
          <w:numId w:val="10"/>
        </w:numPr>
        <w:spacing w:line="276" w:lineRule="auto"/>
      </w:pPr>
      <w:r w:rsidRPr="00110FF0">
        <w:t>Zasada, o której mowa w ust. 2 nie dotyczy sytuacji, gdy niezachowanie terminu, o którym mowa w ust. 2 nastąpi z przyczyn niezależnych od Uczestnika projektu lub zostało zaakceptowane przez Beneficjenta.</w:t>
      </w:r>
    </w:p>
    <w:p w14:paraId="51DDCE53" w14:textId="77777777" w:rsidR="00405425" w:rsidRPr="00110FF0" w:rsidRDefault="00405425" w:rsidP="0099450E">
      <w:pPr>
        <w:spacing w:line="276" w:lineRule="auto"/>
      </w:pPr>
    </w:p>
    <w:p w14:paraId="7E270134" w14:textId="77777777" w:rsidR="00793E2E" w:rsidRPr="00110FF0" w:rsidRDefault="00793E2E" w:rsidP="0099450E">
      <w:pPr>
        <w:spacing w:line="276" w:lineRule="auto"/>
        <w:jc w:val="center"/>
        <w:rPr>
          <w:b/>
          <w:bCs/>
        </w:rPr>
      </w:pPr>
    </w:p>
    <w:p w14:paraId="45413379" w14:textId="2B6288CE" w:rsidR="00405425" w:rsidRPr="00110FF0" w:rsidRDefault="00405425" w:rsidP="0099450E">
      <w:pPr>
        <w:spacing w:line="276" w:lineRule="auto"/>
        <w:jc w:val="center"/>
        <w:rPr>
          <w:b/>
          <w:bCs/>
        </w:rPr>
      </w:pPr>
      <w:r w:rsidRPr="00110FF0">
        <w:rPr>
          <w:b/>
          <w:bCs/>
        </w:rPr>
        <w:t>§ 5.</w:t>
      </w:r>
    </w:p>
    <w:p w14:paraId="1E9ABCE1" w14:textId="77777777" w:rsidR="00405425" w:rsidRPr="00110FF0" w:rsidRDefault="00405425" w:rsidP="0099450E">
      <w:pPr>
        <w:spacing w:line="276" w:lineRule="auto"/>
        <w:jc w:val="center"/>
        <w:rPr>
          <w:b/>
          <w:bCs/>
        </w:rPr>
      </w:pPr>
      <w:r w:rsidRPr="00110FF0">
        <w:rPr>
          <w:b/>
          <w:bCs/>
        </w:rPr>
        <w:t>Rozwiązanie umowy</w:t>
      </w:r>
    </w:p>
    <w:p w14:paraId="687C3ADF" w14:textId="51A02206" w:rsidR="00405425" w:rsidRPr="00110FF0" w:rsidRDefault="00405425" w:rsidP="0099450E">
      <w:pPr>
        <w:pStyle w:val="Akapitzlist"/>
        <w:numPr>
          <w:ilvl w:val="0"/>
          <w:numId w:val="12"/>
        </w:numPr>
        <w:spacing w:line="276" w:lineRule="auto"/>
        <w:ind w:left="426" w:hanging="426"/>
      </w:pPr>
      <w:r w:rsidRPr="00110FF0">
        <w:t>Uczestnik projektu może rozwiązać umowę w każdym czasie, w formie pisemnej, co jest jednoznaczne z zaprzestaniem uczestniczenia w Projekcie.</w:t>
      </w:r>
    </w:p>
    <w:p w14:paraId="00EB78B9" w14:textId="2A11ED59" w:rsidR="00405425" w:rsidRPr="00110FF0" w:rsidRDefault="00405425" w:rsidP="0099450E">
      <w:pPr>
        <w:pStyle w:val="Akapitzlist"/>
        <w:numPr>
          <w:ilvl w:val="0"/>
          <w:numId w:val="12"/>
        </w:numPr>
        <w:spacing w:line="276" w:lineRule="auto"/>
        <w:ind w:left="426" w:hanging="426"/>
      </w:pPr>
      <w:r w:rsidRPr="00110FF0">
        <w:t xml:space="preserve">Beneficjent może wypowiedzieć Umowę ze skutkiem natychmiastowym, oznaczającym wykluczenie Uczestnika z udziału w projekcie, w </w:t>
      </w:r>
      <w:proofErr w:type="gramStart"/>
      <w:r w:rsidRPr="00110FF0">
        <w:t>przypadkach</w:t>
      </w:r>
      <w:proofErr w:type="gramEnd"/>
      <w:r w:rsidRPr="00110FF0">
        <w:t xml:space="preserve"> kiedy:</w:t>
      </w:r>
    </w:p>
    <w:p w14:paraId="64830069" w14:textId="18689155" w:rsidR="00405425" w:rsidRPr="00110FF0" w:rsidRDefault="00405425" w:rsidP="0099450E">
      <w:pPr>
        <w:pStyle w:val="Akapitzlist"/>
        <w:numPr>
          <w:ilvl w:val="1"/>
          <w:numId w:val="12"/>
        </w:numPr>
        <w:spacing w:line="276" w:lineRule="auto"/>
      </w:pPr>
      <w:r w:rsidRPr="00110FF0">
        <w:t>opuści bez usprawiedliwienia więcej niż 20 % godzin szkoleniowych/określonych w § 2;</w:t>
      </w:r>
    </w:p>
    <w:p w14:paraId="10B3A69F" w14:textId="4FAD5AF9" w:rsidR="00405425" w:rsidRPr="00110FF0" w:rsidRDefault="00405425" w:rsidP="0099450E">
      <w:pPr>
        <w:pStyle w:val="Akapitzlist"/>
        <w:numPr>
          <w:ilvl w:val="1"/>
          <w:numId w:val="12"/>
        </w:numPr>
        <w:spacing w:line="276" w:lineRule="auto"/>
      </w:pPr>
      <w:r w:rsidRPr="00110FF0">
        <w:t xml:space="preserve">nie wypełni, bez usprawiedliwienia, jednego ze swych zobowiązań i po otrzymaniu pisemnego upomnienia nadal ich </w:t>
      </w:r>
      <w:proofErr w:type="gramStart"/>
      <w:r w:rsidRPr="00110FF0">
        <w:t>nie wypełnienia</w:t>
      </w:r>
      <w:proofErr w:type="gramEnd"/>
      <w:r w:rsidRPr="00110FF0">
        <w:t xml:space="preserve"> lub nie przedstawi w okresie 30 dni stosownych wyjaśnień;</w:t>
      </w:r>
    </w:p>
    <w:p w14:paraId="570BE4F9" w14:textId="2DC9A8E4" w:rsidR="00405425" w:rsidRPr="00110FF0" w:rsidRDefault="00405425" w:rsidP="0099450E">
      <w:pPr>
        <w:pStyle w:val="Akapitzlist"/>
        <w:numPr>
          <w:ilvl w:val="1"/>
          <w:numId w:val="12"/>
        </w:numPr>
        <w:spacing w:line="276" w:lineRule="auto"/>
      </w:pPr>
      <w:r w:rsidRPr="00110FF0">
        <w:t>przedstawi fałszywe lub niepełne oświadczenia w celu uzyskania wsparcia szkoleniowego;</w:t>
      </w:r>
    </w:p>
    <w:p w14:paraId="7E5BFBAC" w14:textId="3C2C3AC5" w:rsidR="00405425" w:rsidRPr="00110FF0" w:rsidRDefault="00405425" w:rsidP="0099450E">
      <w:pPr>
        <w:pStyle w:val="Akapitzlist"/>
        <w:numPr>
          <w:ilvl w:val="0"/>
          <w:numId w:val="12"/>
        </w:numPr>
        <w:spacing w:line="276" w:lineRule="auto"/>
        <w:ind w:left="426" w:hanging="426"/>
      </w:pPr>
      <w:r w:rsidRPr="00110FF0">
        <w:t>W przypadkach, o którym mowa w ust. 1 i 2 Uczestnik projektu traci prawo starania się o wsparcie pomostowe i przyznanie środków finansowych na założenie działalności gospodarczej</w:t>
      </w:r>
    </w:p>
    <w:p w14:paraId="29D2DFCF" w14:textId="77777777" w:rsidR="00405425" w:rsidRPr="00110FF0" w:rsidRDefault="00405425" w:rsidP="0099450E">
      <w:pPr>
        <w:spacing w:line="276" w:lineRule="auto"/>
      </w:pPr>
    </w:p>
    <w:p w14:paraId="19E0D873" w14:textId="77777777" w:rsidR="00405425" w:rsidRPr="00110FF0" w:rsidRDefault="00405425" w:rsidP="0099450E">
      <w:pPr>
        <w:spacing w:line="276" w:lineRule="auto"/>
        <w:jc w:val="center"/>
        <w:rPr>
          <w:b/>
          <w:bCs/>
        </w:rPr>
      </w:pPr>
      <w:r w:rsidRPr="00110FF0">
        <w:rPr>
          <w:b/>
          <w:bCs/>
        </w:rPr>
        <w:t>§ 6.</w:t>
      </w:r>
    </w:p>
    <w:p w14:paraId="628876B8" w14:textId="77777777" w:rsidR="00405425" w:rsidRPr="00110FF0" w:rsidRDefault="00405425" w:rsidP="0099450E">
      <w:pPr>
        <w:spacing w:line="276" w:lineRule="auto"/>
        <w:jc w:val="center"/>
        <w:rPr>
          <w:b/>
          <w:bCs/>
        </w:rPr>
      </w:pPr>
      <w:r w:rsidRPr="00110FF0">
        <w:rPr>
          <w:b/>
          <w:bCs/>
        </w:rPr>
        <w:t>Postanowienia końcowe</w:t>
      </w:r>
    </w:p>
    <w:p w14:paraId="5ABB3D73" w14:textId="5C313F84" w:rsidR="00137AE5" w:rsidRPr="00110FF0" w:rsidRDefault="00405425" w:rsidP="0099450E">
      <w:pPr>
        <w:pStyle w:val="Akapitzlist"/>
        <w:numPr>
          <w:ilvl w:val="0"/>
          <w:numId w:val="13"/>
        </w:numPr>
        <w:spacing w:line="276" w:lineRule="auto"/>
        <w:ind w:left="426" w:hanging="426"/>
      </w:pPr>
      <w:r w:rsidRPr="00110FF0">
        <w:t>Spory związane z realizacją niniejszej umowy strony będą starały się rozwiązać polubownie.</w:t>
      </w:r>
    </w:p>
    <w:p w14:paraId="72371C3C" w14:textId="3CD1E141" w:rsidR="00405425" w:rsidRPr="00110FF0" w:rsidRDefault="00405425" w:rsidP="0099450E">
      <w:pPr>
        <w:pStyle w:val="Akapitzlist"/>
        <w:numPr>
          <w:ilvl w:val="0"/>
          <w:numId w:val="13"/>
        </w:numPr>
        <w:spacing w:line="276" w:lineRule="auto"/>
        <w:ind w:left="426" w:hanging="426"/>
      </w:pPr>
      <w:r w:rsidRPr="00110FF0">
        <w:t>W przypadku braku porozumienia spór będzie podlegał rozstrzygnięciu przez sąd powszechny właściwy dla siedziby Beneficjenta.</w:t>
      </w:r>
    </w:p>
    <w:p w14:paraId="47432774" w14:textId="77777777" w:rsidR="00405425" w:rsidRPr="00110FF0" w:rsidRDefault="00405425" w:rsidP="0099450E">
      <w:pPr>
        <w:spacing w:line="276" w:lineRule="auto"/>
      </w:pPr>
    </w:p>
    <w:p w14:paraId="764D5824" w14:textId="77777777" w:rsidR="00405425" w:rsidRPr="00110FF0" w:rsidRDefault="00405425" w:rsidP="0099450E">
      <w:pPr>
        <w:spacing w:line="276" w:lineRule="auto"/>
        <w:jc w:val="center"/>
        <w:rPr>
          <w:b/>
          <w:bCs/>
        </w:rPr>
      </w:pPr>
      <w:r w:rsidRPr="00110FF0">
        <w:rPr>
          <w:b/>
          <w:bCs/>
        </w:rPr>
        <w:t>§ 7.</w:t>
      </w:r>
    </w:p>
    <w:p w14:paraId="103B5677" w14:textId="77777777" w:rsidR="00405425" w:rsidRPr="00110FF0" w:rsidRDefault="00405425" w:rsidP="0099450E">
      <w:pPr>
        <w:spacing w:line="276" w:lineRule="auto"/>
      </w:pPr>
    </w:p>
    <w:p w14:paraId="4F70D099" w14:textId="77777777" w:rsidR="00405425" w:rsidRPr="00110FF0" w:rsidRDefault="00405425" w:rsidP="0099450E">
      <w:pPr>
        <w:spacing w:line="276" w:lineRule="auto"/>
      </w:pPr>
      <w:r w:rsidRPr="00110FF0">
        <w:t>Wszelkie wątpliwości związane z realizacją niniejszej umowy wyjaśniane będą w formie pisemnej.</w:t>
      </w:r>
    </w:p>
    <w:p w14:paraId="35FF4E5B" w14:textId="77777777" w:rsidR="00405425" w:rsidRPr="00110FF0" w:rsidRDefault="00405425" w:rsidP="0099450E">
      <w:pPr>
        <w:spacing w:line="276" w:lineRule="auto"/>
      </w:pPr>
    </w:p>
    <w:p w14:paraId="1E6DCB8F" w14:textId="77777777" w:rsidR="00405425" w:rsidRPr="00110FF0" w:rsidRDefault="00405425" w:rsidP="0099450E">
      <w:pPr>
        <w:spacing w:line="276" w:lineRule="auto"/>
        <w:jc w:val="center"/>
        <w:rPr>
          <w:b/>
          <w:bCs/>
        </w:rPr>
      </w:pPr>
      <w:r w:rsidRPr="00110FF0">
        <w:rPr>
          <w:b/>
          <w:bCs/>
        </w:rPr>
        <w:t>§ 8.</w:t>
      </w:r>
    </w:p>
    <w:p w14:paraId="7526DFE6" w14:textId="77777777" w:rsidR="00405425" w:rsidRPr="00110FF0" w:rsidRDefault="00405425" w:rsidP="0099450E">
      <w:pPr>
        <w:spacing w:line="276" w:lineRule="auto"/>
      </w:pPr>
    </w:p>
    <w:p w14:paraId="6F68682C" w14:textId="77777777" w:rsidR="00405425" w:rsidRPr="00110FF0" w:rsidRDefault="00405425" w:rsidP="0099450E">
      <w:pPr>
        <w:spacing w:line="276" w:lineRule="auto"/>
      </w:pPr>
      <w:r w:rsidRPr="00110FF0">
        <w:t>Umowa została sporządzona w dwóch jednobrzmiących egzemplarzach, po jednym dla każdej ze stron.</w:t>
      </w:r>
    </w:p>
    <w:p w14:paraId="1371564D" w14:textId="77777777" w:rsidR="00405425" w:rsidRPr="00110FF0" w:rsidRDefault="00405425" w:rsidP="0099450E">
      <w:pPr>
        <w:spacing w:line="276" w:lineRule="auto"/>
      </w:pPr>
    </w:p>
    <w:p w14:paraId="7E087440" w14:textId="22110EC6" w:rsidR="00405425" w:rsidRPr="00110FF0" w:rsidRDefault="00405425" w:rsidP="0099450E">
      <w:pPr>
        <w:spacing w:line="276" w:lineRule="auto"/>
      </w:pPr>
    </w:p>
    <w:p w14:paraId="03709195" w14:textId="108DB7D4" w:rsidR="00E96C15" w:rsidRPr="00110FF0" w:rsidRDefault="00E96C15" w:rsidP="0099450E">
      <w:pPr>
        <w:spacing w:line="276" w:lineRule="auto"/>
      </w:pPr>
    </w:p>
    <w:p w14:paraId="27D20A6C" w14:textId="3FE692DF" w:rsidR="00E96C15" w:rsidRPr="00110FF0" w:rsidRDefault="00E96C15" w:rsidP="0099450E">
      <w:pPr>
        <w:spacing w:line="276" w:lineRule="auto"/>
      </w:pPr>
    </w:p>
    <w:p w14:paraId="0B9D535A" w14:textId="77777777" w:rsidR="00E96C15" w:rsidRPr="00110FF0" w:rsidRDefault="00E96C15" w:rsidP="0099450E">
      <w:pPr>
        <w:spacing w:line="276" w:lineRule="auto"/>
      </w:pPr>
    </w:p>
    <w:p w14:paraId="2560C8DE" w14:textId="77777777" w:rsidR="00405425" w:rsidRPr="00110FF0" w:rsidRDefault="00405425" w:rsidP="0099450E">
      <w:pPr>
        <w:spacing w:line="276" w:lineRule="auto"/>
      </w:pPr>
    </w:p>
    <w:p w14:paraId="0D06ABD1" w14:textId="12116AD0" w:rsidR="00405425" w:rsidRPr="00110FF0" w:rsidRDefault="00405425" w:rsidP="0099450E">
      <w:pPr>
        <w:spacing w:line="276" w:lineRule="auto"/>
      </w:pPr>
      <w:r w:rsidRPr="00110FF0">
        <w:tab/>
        <w:t>(Beneficjent)</w:t>
      </w:r>
      <w:r w:rsidR="00E96C15" w:rsidRPr="00110FF0">
        <w:t xml:space="preserve"> </w:t>
      </w:r>
      <w:r w:rsidR="00E96C15" w:rsidRPr="00110FF0">
        <w:tab/>
      </w:r>
      <w:r w:rsidR="00E96C15" w:rsidRPr="00110FF0">
        <w:tab/>
      </w:r>
      <w:r w:rsidR="00E96C15" w:rsidRPr="00110FF0">
        <w:tab/>
      </w:r>
      <w:r w:rsidR="00E96C15" w:rsidRPr="00110FF0">
        <w:tab/>
      </w:r>
      <w:r w:rsidR="00E96C15" w:rsidRPr="00110FF0">
        <w:tab/>
        <w:t>Uczestnik projektu</w:t>
      </w:r>
    </w:p>
    <w:p w14:paraId="413B642F" w14:textId="1E7F48E0" w:rsidR="00E96C15" w:rsidRPr="00110FF0" w:rsidRDefault="00E96C15" w:rsidP="0099450E">
      <w:pPr>
        <w:spacing w:line="276" w:lineRule="auto"/>
      </w:pPr>
    </w:p>
    <w:p w14:paraId="141B7F23" w14:textId="7DE9194F" w:rsidR="00E96C15" w:rsidRPr="00110FF0" w:rsidRDefault="00E96C15" w:rsidP="0099450E">
      <w:pPr>
        <w:spacing w:line="276" w:lineRule="auto"/>
      </w:pPr>
    </w:p>
    <w:p w14:paraId="727CE35B" w14:textId="77777777" w:rsidR="00E96C15" w:rsidRPr="00110FF0" w:rsidRDefault="00E96C15" w:rsidP="0099450E">
      <w:pPr>
        <w:spacing w:line="276" w:lineRule="auto"/>
      </w:pPr>
    </w:p>
    <w:p w14:paraId="53FA291F" w14:textId="77777777" w:rsidR="00405425" w:rsidRPr="00110FF0" w:rsidRDefault="00405425" w:rsidP="0099450E">
      <w:pPr>
        <w:spacing w:line="276" w:lineRule="auto"/>
      </w:pPr>
    </w:p>
    <w:p w14:paraId="3F086CF1" w14:textId="2D3F15F4" w:rsidR="00405425" w:rsidRPr="00110FF0" w:rsidRDefault="00405425" w:rsidP="0099450E">
      <w:pPr>
        <w:spacing w:line="276" w:lineRule="auto"/>
      </w:pPr>
      <w:r w:rsidRPr="00110FF0">
        <w:t>.................................................</w:t>
      </w:r>
      <w:r w:rsidRPr="00110FF0">
        <w:tab/>
      </w:r>
      <w:r w:rsidR="00E96C15" w:rsidRPr="00110FF0">
        <w:tab/>
      </w:r>
      <w:r w:rsidRPr="00110FF0">
        <w:t>………………………………………..</w:t>
      </w:r>
    </w:p>
    <w:p w14:paraId="41483BDB" w14:textId="77777777" w:rsidR="00405425" w:rsidRPr="00110FF0" w:rsidRDefault="00405425" w:rsidP="0099450E">
      <w:pPr>
        <w:spacing w:line="276" w:lineRule="auto"/>
      </w:pPr>
    </w:p>
    <w:p w14:paraId="0B2D2664" w14:textId="77777777" w:rsidR="00405425" w:rsidRPr="00110FF0" w:rsidRDefault="00405425" w:rsidP="0099450E">
      <w:pPr>
        <w:spacing w:line="276" w:lineRule="auto"/>
      </w:pPr>
    </w:p>
    <w:p w14:paraId="5E267808" w14:textId="77777777" w:rsidR="00405425" w:rsidRPr="00110FF0" w:rsidRDefault="00405425" w:rsidP="0099450E">
      <w:pPr>
        <w:spacing w:line="276" w:lineRule="auto"/>
      </w:pPr>
      <w:r w:rsidRPr="00110FF0">
        <w:t>* Niepotrzebne skreślić</w:t>
      </w:r>
    </w:p>
    <w:p w14:paraId="04D7C378" w14:textId="77777777" w:rsidR="00405425" w:rsidRPr="00110FF0" w:rsidRDefault="00405425" w:rsidP="0099450E">
      <w:pPr>
        <w:spacing w:line="276" w:lineRule="auto"/>
      </w:pPr>
    </w:p>
    <w:p w14:paraId="64729008" w14:textId="77777777" w:rsidR="00405425" w:rsidRPr="00110FF0" w:rsidRDefault="00405425" w:rsidP="0099450E">
      <w:pPr>
        <w:spacing w:line="276" w:lineRule="auto"/>
      </w:pPr>
    </w:p>
    <w:p w14:paraId="1A0C8103" w14:textId="77777777" w:rsidR="00405425" w:rsidRPr="00110FF0" w:rsidRDefault="00405425" w:rsidP="0099450E">
      <w:pPr>
        <w:spacing w:line="276" w:lineRule="auto"/>
      </w:pPr>
      <w:r w:rsidRPr="00110FF0">
        <w:t>Załączniki:</w:t>
      </w:r>
    </w:p>
    <w:p w14:paraId="6CBE1E76" w14:textId="77777777" w:rsidR="00405425" w:rsidRPr="00110FF0" w:rsidRDefault="00405425" w:rsidP="0099450E">
      <w:pPr>
        <w:spacing w:line="276" w:lineRule="auto"/>
      </w:pPr>
    </w:p>
    <w:p w14:paraId="54A394EB" w14:textId="77777777" w:rsidR="00405425" w:rsidRPr="00DA0403" w:rsidRDefault="00405425" w:rsidP="0099450E">
      <w:pPr>
        <w:spacing w:line="276" w:lineRule="auto"/>
      </w:pPr>
      <w:r w:rsidRPr="00110FF0">
        <w:t>Załącznik 1: Diagnoza potrzeb szkoleniowych Uczestnika projektu sporządzana przez Beneficjenta.</w:t>
      </w:r>
      <w:r w:rsidRPr="00DA0403">
        <w:t xml:space="preserve"> </w:t>
      </w:r>
    </w:p>
    <w:p w14:paraId="49CB1307" w14:textId="77777777" w:rsidR="0015748F" w:rsidRPr="00DA0403" w:rsidRDefault="0015748F" w:rsidP="0099450E">
      <w:pPr>
        <w:spacing w:line="276" w:lineRule="auto"/>
      </w:pPr>
    </w:p>
    <w:p w14:paraId="6D9F434B" w14:textId="77777777" w:rsidR="00695404" w:rsidRPr="00DA0403" w:rsidRDefault="00695404" w:rsidP="0099450E">
      <w:pPr>
        <w:spacing w:line="276" w:lineRule="auto"/>
      </w:pPr>
    </w:p>
    <w:p w14:paraId="4557FCCA" w14:textId="77777777" w:rsidR="0099450E" w:rsidRPr="00DA0403" w:rsidRDefault="0099450E">
      <w:pPr>
        <w:spacing w:line="276" w:lineRule="auto"/>
      </w:pPr>
    </w:p>
    <w:sectPr w:rsidR="0099450E" w:rsidRPr="00DA0403" w:rsidSect="00DF1344">
      <w:headerReference w:type="default" r:id="rId8"/>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0C1B" w14:textId="77777777" w:rsidR="00110BA3" w:rsidRDefault="00110BA3" w:rsidP="00E00FD1">
      <w:r>
        <w:separator/>
      </w:r>
    </w:p>
  </w:endnote>
  <w:endnote w:type="continuationSeparator" w:id="0">
    <w:p w14:paraId="1CFC60A0" w14:textId="77777777" w:rsidR="00110BA3" w:rsidRDefault="00110BA3" w:rsidP="00E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5F2F6" w14:textId="77777777" w:rsidR="00110BA3" w:rsidRDefault="00110BA3" w:rsidP="00E00FD1">
      <w:r>
        <w:separator/>
      </w:r>
    </w:p>
  </w:footnote>
  <w:footnote w:type="continuationSeparator" w:id="0">
    <w:p w14:paraId="6DDF92CE" w14:textId="77777777" w:rsidR="00110BA3" w:rsidRDefault="00110BA3" w:rsidP="00E00FD1">
      <w:r>
        <w:continuationSeparator/>
      </w:r>
    </w:p>
  </w:footnote>
  <w:footnote w:id="1">
    <w:p w14:paraId="6FD6552F" w14:textId="2C3B0943" w:rsidR="009F177C" w:rsidRPr="00FC2767" w:rsidRDefault="009F177C" w:rsidP="009F177C">
      <w:pPr>
        <w:pStyle w:val="Tekstprzypisudolnego"/>
        <w:rPr>
          <w:rFonts w:ascii="Tahoma" w:hAnsi="Tahoma" w:cs="Tahoma"/>
          <w:highlight w:val="yellow"/>
        </w:rPr>
      </w:pPr>
      <w:r w:rsidRPr="00FC2767">
        <w:rPr>
          <w:rStyle w:val="Odwoanieprzypisudolnego"/>
          <w:rFonts w:ascii="Tahoma" w:hAnsi="Tahoma" w:cs="Tahoma"/>
          <w:highlight w:val="yellow"/>
        </w:rPr>
        <w:footnoteRef/>
      </w:r>
      <w:r w:rsidRPr="00FC2767">
        <w:rPr>
          <w:rFonts w:ascii="Tahoma" w:hAnsi="Tahoma" w:cs="Tahoma"/>
          <w:highlight w:val="yellow"/>
        </w:rPr>
        <w:t xml:space="preserve">  Kwota stypendium jest kwotą brutto nieuwzględniającą składek na ubezpieczenia społeczne płaconych przez płatnika tj. beneficjenta.</w:t>
      </w:r>
    </w:p>
  </w:footnote>
  <w:footnote w:id="2">
    <w:p w14:paraId="5DFCEDCB" w14:textId="40E91147" w:rsidR="00FC2767" w:rsidRDefault="00FC2767">
      <w:pPr>
        <w:pStyle w:val="Tekstprzypisudolnego"/>
      </w:pPr>
      <w:r w:rsidRPr="00FC2767">
        <w:rPr>
          <w:rStyle w:val="Odwoanieprzypisudolnego"/>
          <w:highlight w:val="yellow"/>
        </w:rPr>
        <w:footnoteRef/>
      </w:r>
      <w:r w:rsidRPr="00FC2767">
        <w:rPr>
          <w:highlight w:val="yellow"/>
        </w:rPr>
        <w:t xml:space="preserve"> </w:t>
      </w:r>
      <w:r w:rsidRPr="00FC2767">
        <w:rPr>
          <w:rFonts w:ascii="Tahoma" w:hAnsi="Tahoma" w:cs="Tahoma"/>
          <w:highlight w:val="yellow"/>
        </w:rPr>
        <w:t>4 Z uwzględnieniem waloryzacji, o której mowa w art. 72 ust. 6 ustawy o promocji zatrudnienia i instytucjach rynku pracy</w:t>
      </w:r>
    </w:p>
  </w:footnote>
  <w:footnote w:id="3">
    <w:p w14:paraId="2E77BFF2" w14:textId="7B97DBAE" w:rsidR="00E96C15" w:rsidRPr="00E96C15" w:rsidRDefault="00E96C15" w:rsidP="00E96C15">
      <w:pPr>
        <w:pStyle w:val="Tekstprzypisudolnego"/>
        <w:rPr>
          <w:rFonts w:ascii="Tahoma" w:hAnsi="Tahoma" w:cs="Tahoma"/>
          <w:highlight w:val="yellow"/>
        </w:rPr>
      </w:pPr>
      <w:r w:rsidRPr="00E96C15">
        <w:rPr>
          <w:rStyle w:val="Odwoanieprzypisudolnego"/>
          <w:rFonts w:ascii="Tahoma" w:hAnsi="Tahoma" w:cs="Tahoma"/>
          <w:highlight w:val="yellow"/>
        </w:rPr>
        <w:footnoteRef/>
      </w:r>
      <w:r w:rsidRPr="00E96C15">
        <w:rPr>
          <w:rFonts w:ascii="Tahoma" w:hAnsi="Tahoma" w:cs="Tahoma"/>
          <w:highlight w:val="yellow"/>
        </w:rPr>
        <w:t xml:space="preserve">  Wydatek kwalifikowalny do wysokości opłat za środki transportu publicznego szynowego lub kołowego (a w przypadku podróży międzynarodowych także transportu lotniczego) zgodnie </w:t>
      </w:r>
    </w:p>
    <w:p w14:paraId="44F139D5" w14:textId="4D953616" w:rsidR="00E96C15" w:rsidRPr="00E96C15" w:rsidRDefault="00E96C15" w:rsidP="00E96C15">
      <w:pPr>
        <w:pStyle w:val="Tekstprzypisudolnego"/>
        <w:rPr>
          <w:rFonts w:ascii="Tahoma" w:hAnsi="Tahoma" w:cs="Tahoma"/>
          <w:highlight w:val="yellow"/>
        </w:rPr>
      </w:pPr>
      <w:r w:rsidRPr="00E96C15">
        <w:rPr>
          <w:rFonts w:ascii="Tahoma" w:hAnsi="Tahoma" w:cs="Tahoma"/>
          <w:highlight w:val="yellow"/>
        </w:rPr>
        <w:t xml:space="preserve">z cennikiem biletów II klasy obowiązującym na danym obszarze. Istnieje możliwość korzystania ze środków transportu prywatnego (samochód lub taksówka) jako refundacja wydatku </w:t>
      </w:r>
    </w:p>
    <w:p w14:paraId="4BFC9BFE" w14:textId="6A7DBFDD" w:rsidR="00E96C15" w:rsidRDefault="00E96C15" w:rsidP="00E96C15">
      <w:pPr>
        <w:pStyle w:val="Tekstprzypisudolnego"/>
      </w:pPr>
      <w:r w:rsidRPr="00E96C15">
        <w:rPr>
          <w:rFonts w:ascii="Tahoma" w:hAnsi="Tahoma" w:cs="Tahoma"/>
          <w:highlight w:val="yellow"/>
        </w:rPr>
        <w:t>faktycznie poniesionego, jednakże tylko do wysokości ceny biletu środkami transportu publicznego na danej trasie.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4151" w14:textId="536CAC4B" w:rsidR="00DF1344" w:rsidRDefault="00DF1344">
    <w:pPr>
      <w:pStyle w:val="Nagwek"/>
    </w:pPr>
    <w:r>
      <w:rPr>
        <w:noProof/>
      </w:rPr>
      <mc:AlternateContent>
        <mc:Choice Requires="wps">
          <w:drawing>
            <wp:anchor distT="0" distB="0" distL="114300" distR="114300" simplePos="0" relativeHeight="251658240" behindDoc="0" locked="0" layoutInCell="1" allowOverlap="1" wp14:anchorId="00409904" wp14:editId="5E7720BB">
              <wp:simplePos x="0" y="0"/>
              <wp:positionH relativeFrom="margin">
                <wp:align>center</wp:align>
              </wp:positionH>
              <wp:positionV relativeFrom="paragraph">
                <wp:posOffset>1074420</wp:posOffset>
              </wp:positionV>
              <wp:extent cx="6362700"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D67CE" id="_x0000_t32" coordsize="21600,21600" o:spt="32" o:oned="t" path="m,l21600,21600e" filled="f">
              <v:path arrowok="t" fillok="f" o:connecttype="none"/>
              <o:lock v:ext="edit" shapetype="t"/>
            </v:shapetype>
            <v:shape id="Łącznik prosty ze strzałką 6" o:spid="_x0000_s1026" type="#_x0000_t32" style="position:absolute;margin-left:0;margin-top:84.6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f5gEAAJEDAAAOAAAAZHJzL2Uyb0RvYy54bWysU02P0zAQvSPxHyzfadKiLRA13UOX5bJA&#10;pV1+wNR2EquOx7Ldpu0NpP1nu/+LsfvBAjdEDpbt8Xvz5s1kdr3rDdsqHzTamo9HJWfKCpTatjX/&#10;9nD75j1nIYKVYNCqmu9V4Nfz169mg6vUBDs0UnlGJDZUg6t5F6OriiKITvUQRuiUpWCDvodIR98W&#10;0sNA7L0pJmU5LQb00nkUKgS6vTkG+TzzN40S8WvTBBWZqTlpi3n1eV2ltZjPoGo9uE6Lkwz4BxU9&#10;aEtJL1Q3EIFtvP6LqtfCY8AmjgT2BTaNFirXQNWMyz+que/AqVwLmRPcxabw/2jFl+3SMy1rPuXM&#10;Qk8tev7+9CgOVq8Z+Rrinh0UtdAf4PnH+umRTZNngwsVQRd26VPVYmfv3R2KdWAWFx3YVmXtD3tH&#10;hOOEKH6DpENwlHk1fEZJb2ATMRu4a3yfKMkatst92l/6pHaRCbqcvp1O3pXUTnGOFVCdgc6H+Elh&#10;T+oDtZuUg267uEBraRrQj3Ma2N6FmGRBdQakrBZvtTF5KIxlQ80/XE2uMiCg0TIF07Pg29XCeLaF&#10;NFb5yzVS5OUzjxsrM1mnQH487SNoc9xTcmNP1iQ3jr6uUO6X/mwZ9T2rPM1oGqyX54z+9SfNfwIA&#10;AP//AwBQSwMEFAAGAAgAAAAhAB4EytjaAAAACQEAAA8AAABkcnMvZG93bnJldi54bWxMj0FLw0AQ&#10;he+C/2EZwYvY3QYsNmZTiuDBo23B6zQ7JtHsbMhumthf7xQEPc73Hm/eKzaz79SJhtgGtrBcGFDE&#10;VXAt1xYO+5f7R1AxITvsApOFb4qwKa+vCsxdmPiNTrtUKwnhmKOFJqU+1zpWDXmMi9ATi/YRBo9J&#10;zqHWbsBJwn2nM2NW2mPL8qHBnp4bqr52o7dAcXxYmu3a14fX83T3np0/p35v7e3NvH0ClWhOf2a4&#10;1JfqUEqnYxjZRdVZkCFJ6GqdgbrIxmSCjr9Il4X+v6D8AQAA//8DAFBLAQItABQABgAIAAAAIQC2&#10;gziS/gAAAOEBAAATAAAAAAAAAAAAAAAAAAAAAABbQ29udGVudF9UeXBlc10ueG1sUEsBAi0AFAAG&#10;AAgAAAAhADj9If/WAAAAlAEAAAsAAAAAAAAAAAAAAAAALwEAAF9yZWxzLy5yZWxzUEsBAi0AFAAG&#10;AAgAAAAhAC2Fil/mAQAAkQMAAA4AAAAAAAAAAAAAAAAALgIAAGRycy9lMm9Eb2MueG1sUEsBAi0A&#10;FAAGAAgAAAAhAB4EytjaAAAACQEAAA8AAAAAAAAAAAAAAAAAQAQAAGRycy9kb3ducmV2LnhtbFBL&#10;BQYAAAAABAAEAPMAAABHBQAAAAA=&#10;">
              <w10:wrap anchorx="margin"/>
            </v:shape>
          </w:pict>
        </mc:Fallback>
      </mc:AlternateContent>
    </w:r>
    <w:r>
      <w:rPr>
        <w:noProof/>
      </w:rPr>
      <w:drawing>
        <wp:inline distT="0" distB="0" distL="0" distR="0" wp14:anchorId="5AC4EAF0" wp14:editId="6485D0EC">
          <wp:extent cx="5760720" cy="112649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26490"/>
                  </a:xfrm>
                  <a:prstGeom prst="rect">
                    <a:avLst/>
                  </a:prstGeom>
                  <a:noFill/>
                  <a:ln>
                    <a:noFill/>
                  </a:ln>
                </pic:spPr>
              </pic:pic>
            </a:graphicData>
          </a:graphic>
        </wp:inline>
      </w:drawing>
    </w:r>
  </w:p>
  <w:p w14:paraId="551CFF2E" w14:textId="1E879BB2" w:rsidR="00DF1344" w:rsidRDefault="00DF13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A3A"/>
    <w:multiLevelType w:val="hybridMultilevel"/>
    <w:tmpl w:val="642EC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942BF"/>
    <w:multiLevelType w:val="hybridMultilevel"/>
    <w:tmpl w:val="CAB62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46268E"/>
    <w:multiLevelType w:val="hybridMultilevel"/>
    <w:tmpl w:val="B6FA48C6"/>
    <w:lvl w:ilvl="0" w:tplc="29CAB374">
      <w:start w:val="1"/>
      <w:numFmt w:val="decimal"/>
      <w:lvlText w:val="%1."/>
      <w:lvlJc w:val="left"/>
      <w:pPr>
        <w:ind w:left="708" w:hanging="708"/>
      </w:pPr>
      <w:rPr>
        <w:rFonts w:hint="default"/>
      </w:rPr>
    </w:lvl>
    <w:lvl w:ilvl="1" w:tplc="4B822242">
      <w:start w:val="1"/>
      <w:numFmt w:val="lowerLetter"/>
      <w:lvlText w:val="%2)"/>
      <w:lvlJc w:val="left"/>
      <w:pPr>
        <w:ind w:left="1428" w:hanging="708"/>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0B0D77"/>
    <w:multiLevelType w:val="hybridMultilevel"/>
    <w:tmpl w:val="8C70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F465B6"/>
    <w:multiLevelType w:val="hybridMultilevel"/>
    <w:tmpl w:val="68029672"/>
    <w:lvl w:ilvl="0" w:tplc="00647CD2">
      <w:start w:val="1"/>
      <w:numFmt w:val="lowerLetter"/>
      <w:lvlText w:val="%1)"/>
      <w:lvlJc w:val="left"/>
      <w:pPr>
        <w:ind w:left="756" w:hanging="360"/>
        <w:jc w:val="left"/>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6" w15:restartNumberingAfterBreak="0">
    <w:nsid w:val="2EE37588"/>
    <w:multiLevelType w:val="hybridMultilevel"/>
    <w:tmpl w:val="B13615AA"/>
    <w:lvl w:ilvl="0" w:tplc="74FA35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400A7E"/>
    <w:multiLevelType w:val="hybridMultilevel"/>
    <w:tmpl w:val="DC40084A"/>
    <w:lvl w:ilvl="0" w:tplc="6980C138">
      <w:start w:val="1"/>
      <w:numFmt w:val="decimal"/>
      <w:lvlText w:val="%1."/>
      <w:lvlJc w:val="left"/>
      <w:pPr>
        <w:ind w:left="708" w:hanging="708"/>
      </w:pPr>
      <w:rPr>
        <w:rFonts w:ascii="Tahoma" w:eastAsia="Times New Roman"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29236D1"/>
    <w:multiLevelType w:val="hybridMultilevel"/>
    <w:tmpl w:val="60EE00F2"/>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C53245"/>
    <w:multiLevelType w:val="hybridMultilevel"/>
    <w:tmpl w:val="E878FD9E"/>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85D0CE8"/>
    <w:multiLevelType w:val="hybridMultilevel"/>
    <w:tmpl w:val="E63A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71630B"/>
    <w:multiLevelType w:val="hybridMultilevel"/>
    <w:tmpl w:val="C81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6"/>
  </w:num>
  <w:num w:numId="5">
    <w:abstractNumId w:val="0"/>
  </w:num>
  <w:num w:numId="6">
    <w:abstractNumId w:val="7"/>
  </w:num>
  <w:num w:numId="7">
    <w:abstractNumId w:val="1"/>
  </w:num>
  <w:num w:numId="8">
    <w:abstractNumId w:val="9"/>
  </w:num>
  <w:num w:numId="9">
    <w:abstractNumId w:val="3"/>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D1"/>
    <w:rsid w:val="00110BA3"/>
    <w:rsid w:val="00110FF0"/>
    <w:rsid w:val="00127DF1"/>
    <w:rsid w:val="00137AE5"/>
    <w:rsid w:val="0015748F"/>
    <w:rsid w:val="0018119A"/>
    <w:rsid w:val="001906B0"/>
    <w:rsid w:val="001A0778"/>
    <w:rsid w:val="002B0CDF"/>
    <w:rsid w:val="00303077"/>
    <w:rsid w:val="00363671"/>
    <w:rsid w:val="00405425"/>
    <w:rsid w:val="00487ED5"/>
    <w:rsid w:val="004A62CA"/>
    <w:rsid w:val="00555152"/>
    <w:rsid w:val="00557214"/>
    <w:rsid w:val="00563D55"/>
    <w:rsid w:val="005A043B"/>
    <w:rsid w:val="005A1BB2"/>
    <w:rsid w:val="005F3E26"/>
    <w:rsid w:val="00655280"/>
    <w:rsid w:val="00671A00"/>
    <w:rsid w:val="00695404"/>
    <w:rsid w:val="00777235"/>
    <w:rsid w:val="00793E2E"/>
    <w:rsid w:val="007F2B3A"/>
    <w:rsid w:val="008B33A3"/>
    <w:rsid w:val="00933314"/>
    <w:rsid w:val="00983F58"/>
    <w:rsid w:val="0099450E"/>
    <w:rsid w:val="009C4634"/>
    <w:rsid w:val="009F177C"/>
    <w:rsid w:val="009F3A50"/>
    <w:rsid w:val="00A65719"/>
    <w:rsid w:val="00AC27F4"/>
    <w:rsid w:val="00B4074D"/>
    <w:rsid w:val="00BB4A57"/>
    <w:rsid w:val="00BD58DE"/>
    <w:rsid w:val="00BE53D7"/>
    <w:rsid w:val="00BF58FF"/>
    <w:rsid w:val="00C54DE9"/>
    <w:rsid w:val="00C5680B"/>
    <w:rsid w:val="00D85231"/>
    <w:rsid w:val="00DA0403"/>
    <w:rsid w:val="00DB51B2"/>
    <w:rsid w:val="00DF1344"/>
    <w:rsid w:val="00E00FD1"/>
    <w:rsid w:val="00E3721F"/>
    <w:rsid w:val="00E96C15"/>
    <w:rsid w:val="00EB4EC9"/>
    <w:rsid w:val="00F67DD7"/>
    <w:rsid w:val="00F73822"/>
    <w:rsid w:val="00FC2767"/>
    <w:rsid w:val="00FE6F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E4BE"/>
  <w15:chartTrackingRefBased/>
  <w15:docId w15:val="{B675AA21-D73E-4947-99A8-40BF332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0FD1"/>
    <w:pPr>
      <w:spacing w:after="0" w:line="240" w:lineRule="auto"/>
    </w:pPr>
    <w:rPr>
      <w:rFonts w:ascii="Tahoma" w:eastAsia="Times New Roman" w:hAnsi="Tahoma" w:cs="Tahom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E00F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00FD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00FD1"/>
    <w:rPr>
      <w:vertAlign w:val="superscript"/>
    </w:rPr>
  </w:style>
  <w:style w:type="paragraph" w:styleId="Akapitzlist">
    <w:name w:val="List Paragraph"/>
    <w:basedOn w:val="Normalny"/>
    <w:uiPriority w:val="1"/>
    <w:qFormat/>
    <w:rsid w:val="00E00FD1"/>
    <w:pPr>
      <w:ind w:left="720"/>
      <w:contextualSpacing/>
    </w:pPr>
  </w:style>
  <w:style w:type="paragraph" w:styleId="Nagwek">
    <w:name w:val="header"/>
    <w:basedOn w:val="Normalny"/>
    <w:link w:val="NagwekZnak"/>
    <w:uiPriority w:val="99"/>
    <w:unhideWhenUsed/>
    <w:rsid w:val="00DF1344"/>
    <w:pPr>
      <w:tabs>
        <w:tab w:val="center" w:pos="4536"/>
        <w:tab w:val="right" w:pos="9072"/>
      </w:tabs>
    </w:pPr>
  </w:style>
  <w:style w:type="character" w:customStyle="1" w:styleId="NagwekZnak">
    <w:name w:val="Nagłówek Znak"/>
    <w:basedOn w:val="Domylnaczcionkaakapitu"/>
    <w:link w:val="Nagwek"/>
    <w:uiPriority w:val="99"/>
    <w:rsid w:val="00DF1344"/>
    <w:rPr>
      <w:rFonts w:ascii="Tahoma" w:eastAsia="Times New Roman" w:hAnsi="Tahoma" w:cs="Tahoma"/>
      <w:sz w:val="24"/>
      <w:szCs w:val="24"/>
      <w:lang w:eastAsia="pl-PL"/>
    </w:rPr>
  </w:style>
  <w:style w:type="paragraph" w:styleId="Stopka">
    <w:name w:val="footer"/>
    <w:basedOn w:val="Normalny"/>
    <w:link w:val="StopkaZnak"/>
    <w:uiPriority w:val="99"/>
    <w:unhideWhenUsed/>
    <w:rsid w:val="00DF1344"/>
    <w:pPr>
      <w:tabs>
        <w:tab w:val="center" w:pos="4536"/>
        <w:tab w:val="right" w:pos="9072"/>
      </w:tabs>
    </w:pPr>
  </w:style>
  <w:style w:type="character" w:customStyle="1" w:styleId="StopkaZnak">
    <w:name w:val="Stopka Znak"/>
    <w:basedOn w:val="Domylnaczcionkaakapitu"/>
    <w:link w:val="Stopka"/>
    <w:uiPriority w:val="99"/>
    <w:rsid w:val="00DF1344"/>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1A0778"/>
    <w:rPr>
      <w:sz w:val="16"/>
      <w:szCs w:val="16"/>
    </w:rPr>
  </w:style>
  <w:style w:type="paragraph" w:styleId="Tekstkomentarza">
    <w:name w:val="annotation text"/>
    <w:basedOn w:val="Normalny"/>
    <w:link w:val="TekstkomentarzaZnak"/>
    <w:uiPriority w:val="99"/>
    <w:semiHidden/>
    <w:unhideWhenUsed/>
    <w:rsid w:val="001A0778"/>
    <w:rPr>
      <w:sz w:val="20"/>
      <w:szCs w:val="20"/>
    </w:rPr>
  </w:style>
  <w:style w:type="character" w:customStyle="1" w:styleId="TekstkomentarzaZnak">
    <w:name w:val="Tekst komentarza Znak"/>
    <w:basedOn w:val="Domylnaczcionkaakapitu"/>
    <w:link w:val="Tekstkomentarza"/>
    <w:uiPriority w:val="99"/>
    <w:semiHidden/>
    <w:rsid w:val="001A077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1A0778"/>
    <w:rPr>
      <w:b/>
      <w:bCs/>
    </w:rPr>
  </w:style>
  <w:style w:type="character" w:customStyle="1" w:styleId="TematkomentarzaZnak">
    <w:name w:val="Temat komentarza Znak"/>
    <w:basedOn w:val="TekstkomentarzaZnak"/>
    <w:link w:val="Tematkomentarza"/>
    <w:uiPriority w:val="99"/>
    <w:semiHidden/>
    <w:rsid w:val="001A0778"/>
    <w:rPr>
      <w:rFonts w:ascii="Tahoma" w:eastAsia="Times New Roman" w:hAnsi="Tahoma" w:cs="Tahoma"/>
      <w:b/>
      <w:bCs/>
      <w:sz w:val="20"/>
      <w:szCs w:val="20"/>
      <w:lang w:eastAsia="pl-PL"/>
    </w:rPr>
  </w:style>
  <w:style w:type="table" w:styleId="Tabela-Siatka">
    <w:name w:val="Table Grid"/>
    <w:basedOn w:val="Standardowy"/>
    <w:uiPriority w:val="39"/>
    <w:rsid w:val="00B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F3E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E2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6D27F-BC49-4CBB-85FF-AF8434BB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972</Words>
  <Characters>5835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cbmz@cbmz.pl</dc:creator>
  <cp:keywords/>
  <dc:description/>
  <cp:lastModifiedBy>cbmz@cbmz.pl</cp:lastModifiedBy>
  <cp:revision>6</cp:revision>
  <dcterms:created xsi:type="dcterms:W3CDTF">2021-05-31T12:49:00Z</dcterms:created>
  <dcterms:modified xsi:type="dcterms:W3CDTF">2021-06-14T08:02:00Z</dcterms:modified>
</cp:coreProperties>
</file>